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5EDE" w:rsidRDefault="004B5EDE" w:rsidP="004B5EDE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ALLEGATO C) “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Dichiarazione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Insussistenza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Cause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assenza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”</w:t>
      </w:r>
    </w:p>
    <w:p w:rsidR="004B5EDE" w:rsidRDefault="004B5EDE" w:rsidP="004B5EDE">
      <w:pPr>
        <w:pStyle w:val="Corpotesto"/>
      </w:pP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Al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Scolastico</w:t>
      </w:r>
      <w:proofErr w:type="spellEnd"/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x_6822186746988134414"/>
      <w:bookmarkEnd w:id="0"/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Istituto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Comprensivo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"M.K. GANDHI"</w:t>
      </w: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" w:name="x_6822186747743436811"/>
      <w:bookmarkEnd w:id="1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Via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Ungaretti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7 ,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bookmarkStart w:id="2" w:name="x_6822186748249374733"/>
      <w:bookmarkEnd w:id="2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Nicolò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bookmarkStart w:id="3" w:name="x_6822186748444016651"/>
      <w:bookmarkEnd w:id="3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29010 (</w:t>
      </w:r>
      <w:bookmarkStart w:id="4" w:name="x_6822186748634071051"/>
      <w:bookmarkEnd w:id="4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PC)</w:t>
      </w:r>
    </w:p>
    <w:p w:rsidR="004B5EDE" w:rsidRPr="004B5EDE" w:rsidRDefault="004B5EDE" w:rsidP="004B5EDE">
      <w:pPr>
        <w:pStyle w:val="Corpotesto"/>
      </w:pPr>
    </w:p>
    <w:p w:rsidR="00574743" w:rsidRPr="003B3F11" w:rsidRDefault="004B5EDE" w:rsidP="00574743">
      <w:pPr>
        <w:pStyle w:val="Titolo3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00456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</w:rPr>
        <w:br/>
      </w:r>
      <w:bookmarkStart w:id="5" w:name="parent_element2ee1c101980a9"/>
      <w:bookmarkStart w:id="6" w:name="preview_cont05e374f66041c"/>
      <w:bookmarkStart w:id="7" w:name="parent_element15eeef51d2a38"/>
      <w:bookmarkStart w:id="8" w:name="preview_contdfe758d288547"/>
      <w:bookmarkEnd w:id="5"/>
      <w:bookmarkEnd w:id="6"/>
      <w:bookmarkEnd w:id="7"/>
      <w:bookmarkEnd w:id="8"/>
      <w:r w:rsidR="00574743" w:rsidRPr="00574743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OGGETTO: </w:t>
      </w:r>
      <w:r w:rsidR="00574743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DICHIARAZIONE DI INSUSSISTENZA CAUSE DI INCOMPATIBILITA’ E DI ASSENZA DI CONFLITTO DI INTERESSI </w:t>
      </w:r>
      <w:r w:rsidR="00574743" w:rsidRPr="00574743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</w:rPr>
        <w:t>PER L’</w:t>
      </w:r>
      <w:r w:rsidR="00574743" w:rsidRPr="003B3F11">
        <w:rPr>
          <w:rStyle w:val="StrongEmphasis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AVVISO DI SELEZIONE INTERNA </w:t>
      </w:r>
      <w:r w:rsidR="00A8751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ED ESTERNA </w:t>
      </w:r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 N. </w:t>
      </w:r>
      <w:bookmarkStart w:id="9" w:name="x_857435890114363393"/>
      <w:bookmarkEnd w:id="9"/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 ESPERTI E N. </w:t>
      </w:r>
      <w:bookmarkStart w:id="10" w:name="x_916870662225428481"/>
      <w:bookmarkEnd w:id="10"/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>3 TUTOR INTERNI ALL’ISTITUTO SCOLASTICO “</w:t>
      </w:r>
      <w:bookmarkStart w:id="11" w:name="x_6822186746988134411"/>
      <w:bookmarkEnd w:id="11"/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ISTITUTO COMPRENSIVO "M.K. GANDHI"” PER L'INCARICO DI DOCENTE ESPERTO E DI DOCENTE TUTOR INTERNI PER LA REALIZZAZIONE DI N. </w:t>
      </w:r>
      <w:bookmarkStart w:id="12" w:name="x_875237263619555329"/>
      <w:bookmarkEnd w:id="12"/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>3 “</w:t>
      </w:r>
      <w:r w:rsidR="00574743" w:rsidRPr="003B3F1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PERCORSI FORMATIVI E LABORATORI CO-CURRICULARI</w:t>
      </w:r>
      <w:r w:rsidR="00574743" w:rsidRPr="003B3F11">
        <w:rPr>
          <w:rFonts w:asciiTheme="minorHAnsi" w:hAnsiTheme="minorHAnsi" w:cstheme="minorHAnsi"/>
          <w:sz w:val="24"/>
          <w:szCs w:val="24"/>
          <w:shd w:val="clear" w:color="auto" w:fill="FFFFFF"/>
        </w:rPr>
        <w:t>”.</w:t>
      </w:r>
    </w:p>
    <w:p w:rsidR="00574743" w:rsidRPr="001156BF" w:rsidRDefault="00574743" w:rsidP="00574743">
      <w:pPr>
        <w:pStyle w:val="Titolo3"/>
        <w:spacing w:before="0" w:after="0"/>
        <w:jc w:val="center"/>
        <w:rPr>
          <w:rStyle w:val="Enfasicorsivo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156B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Avviso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Pubblico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bookmarkStart w:id="13" w:name="x_8103910799120138252"/>
      <w:bookmarkEnd w:id="13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D.M. 19 02/02/24 “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Intervento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straordinario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finalizzato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riduzione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divari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territoriali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nella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scuola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secondaria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di primo e secondo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grado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e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lotta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dispersione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scolastica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” PIANO NAZIONALE DI RIPRESA E RESILIENZA - MISSIONE 4 - COMPONENTE 1 –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Potenziamento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dell’offerta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dei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servizi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di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istruzione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dagli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asili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nido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alle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Università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finanziato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dall’Unione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>europea</w:t>
      </w:r>
      <w:proofErr w:type="spellEnd"/>
      <w:r w:rsidRPr="001156BF">
        <w:rPr>
          <w:rStyle w:val="Enfasicorsivo"/>
          <w:rFonts w:asciiTheme="minorHAnsi" w:hAnsiTheme="minorHAnsi" w:cstheme="minorHAnsi"/>
          <w:sz w:val="24"/>
          <w:szCs w:val="24"/>
          <w:shd w:val="clear" w:color="auto" w:fill="FFFFFF"/>
        </w:rPr>
        <w:t xml:space="preserve"> – Next Generation EU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574743" w:rsidRPr="001156BF" w:rsidRDefault="00574743" w:rsidP="00574743">
      <w:pPr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</w:pPr>
    </w:p>
    <w:p w:rsidR="00574743" w:rsidRPr="001156BF" w:rsidRDefault="00574743" w:rsidP="00574743">
      <w:pPr>
        <w:rPr>
          <w:rFonts w:asciiTheme="minorHAnsi" w:hAnsiTheme="minorHAnsi" w:cstheme="minorHAnsi"/>
          <w:b/>
        </w:rPr>
      </w:pPr>
      <w:r w:rsidRPr="00574743">
        <w:rPr>
          <w:rStyle w:val="Enfasicorsivo"/>
          <w:rFonts w:asciiTheme="minorHAnsi" w:hAnsiTheme="minorHAnsi" w:cstheme="minorHAnsi"/>
          <w:b/>
          <w:i w:val="0"/>
          <w:color w:val="000000"/>
          <w:shd w:val="clear" w:color="auto" w:fill="FFFFFF"/>
        </w:rPr>
        <w:t xml:space="preserve">CUP: </w:t>
      </w:r>
      <w:bookmarkStart w:id="14" w:name="x_6822186752594739211"/>
      <w:bookmarkEnd w:id="14"/>
      <w:r w:rsidRPr="00574743">
        <w:rPr>
          <w:rStyle w:val="Enfasicorsivo"/>
          <w:rFonts w:asciiTheme="minorHAnsi" w:hAnsiTheme="minorHAnsi" w:cstheme="minorHAnsi"/>
          <w:b/>
          <w:i w:val="0"/>
          <w:shd w:val="clear" w:color="auto" w:fill="FFFFFF"/>
        </w:rPr>
        <w:t>H14D21000290006</w:t>
      </w:r>
      <w:r w:rsidRPr="001156BF">
        <w:rPr>
          <w:rFonts w:asciiTheme="minorHAnsi" w:hAnsiTheme="minorHAnsi" w:cstheme="minorHAnsi"/>
          <w:b/>
          <w:shd w:val="clear" w:color="auto" w:fill="FFFFFF"/>
        </w:rPr>
        <w:br/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Titolo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progetto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: </w:t>
      </w:r>
      <w:bookmarkStart w:id="15" w:name="x_6822186762017177612"/>
      <w:bookmarkEnd w:id="15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A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ciascuno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proofErr w:type="gramStart"/>
      <w:r w:rsidRPr="001156BF">
        <w:rPr>
          <w:rFonts w:asciiTheme="minorHAnsi" w:hAnsiTheme="minorHAnsi" w:cstheme="minorHAnsi"/>
          <w:b/>
          <w:shd w:val="clear" w:color="auto" w:fill="FFFFFF"/>
        </w:rPr>
        <w:t>il</w:t>
      </w:r>
      <w:proofErr w:type="spellEnd"/>
      <w:proofErr w:type="gram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suo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2</w:t>
      </w:r>
    </w:p>
    <w:p w:rsidR="00574743" w:rsidRDefault="00574743" w:rsidP="00574743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Codice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 w:rsidRPr="001156BF">
        <w:rPr>
          <w:rFonts w:asciiTheme="minorHAnsi" w:hAnsiTheme="minorHAnsi" w:cstheme="minorHAnsi"/>
          <w:b/>
          <w:shd w:val="clear" w:color="auto" w:fill="FFFFFF"/>
        </w:rPr>
        <w:t>progetto</w:t>
      </w:r>
      <w:proofErr w:type="spellEnd"/>
      <w:r w:rsidRPr="001156BF">
        <w:rPr>
          <w:rFonts w:asciiTheme="minorHAnsi" w:hAnsiTheme="minorHAnsi" w:cstheme="minorHAnsi"/>
          <w:b/>
          <w:shd w:val="clear" w:color="auto" w:fill="FFFFFF"/>
        </w:rPr>
        <w:t xml:space="preserve">: </w:t>
      </w:r>
      <w:bookmarkStart w:id="16" w:name="x_6822186761703915532"/>
      <w:bookmarkEnd w:id="16"/>
      <w:r w:rsidRPr="001156BF">
        <w:rPr>
          <w:rFonts w:asciiTheme="minorHAnsi" w:hAnsiTheme="minorHAnsi" w:cstheme="minorHAnsi"/>
          <w:b/>
          <w:shd w:val="clear" w:color="auto" w:fill="FFFFFF"/>
        </w:rPr>
        <w:t>M4C1I1.4-2024-1322-P-48027</w:t>
      </w:r>
    </w:p>
    <w:p w:rsidR="00574743" w:rsidRPr="001156BF" w:rsidRDefault="00574743" w:rsidP="00574743">
      <w:pPr>
        <w:pStyle w:val="Corpotesto"/>
        <w:spacing w:after="0"/>
        <w:rPr>
          <w:rFonts w:asciiTheme="minorHAnsi" w:hAnsiTheme="minorHAnsi" w:cstheme="minorHAnsi"/>
          <w:b/>
          <w:shd w:val="clear" w:color="auto" w:fill="FFFFFF"/>
        </w:rPr>
      </w:pPr>
    </w:p>
    <w:p w:rsidR="004B5EDE" w:rsidRPr="00700456" w:rsidRDefault="004B5EDE" w:rsidP="00574743">
      <w:pPr>
        <w:pStyle w:val="Corpotesto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Il/La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sottoscritto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________________________________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 a ________________________________ (_____)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 - ___ - ______ </w:t>
      </w:r>
      <w:bookmarkStart w:id="17" w:name="_GoBack"/>
      <w:bookmarkEnd w:id="17"/>
    </w:p>
    <w:p w:rsidR="004B5EDE" w:rsidRPr="00700456" w:rsidRDefault="004B5EDE" w:rsidP="004B5EDE">
      <w:pPr>
        <w:pStyle w:val="Corpo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</w:t>
      </w:r>
    </w:p>
    <w:p w:rsidR="004B5EDE" w:rsidRPr="00700456" w:rsidRDefault="004B5EDE" w:rsidP="004B5EDE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delle</w:t>
      </w:r>
      <w:proofErr w:type="spellEnd"/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sanzioni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penali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richiamate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dall’art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76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D.P.R. 28/12/2000 N. 445, in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mendaci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della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decadenza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benefici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eventualmente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conseguenti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provvedimento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emanato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sulla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base di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veritiere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di cui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all’art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75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D.P.R. 28/12/2000 n. 445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per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gli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effetti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dell’art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47 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citato D.P.R. 445/2000, sotto la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propria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responsabilità</w:t>
      </w:r>
      <w:proofErr w:type="spellEnd"/>
    </w:p>
    <w:p w:rsidR="004B5EDE" w:rsidRDefault="004B5EDE" w:rsidP="00574743">
      <w:pPr>
        <w:pStyle w:val="Corpotesto"/>
        <w:spacing w:after="0"/>
        <w:jc w:val="center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</w:t>
      </w:r>
    </w:p>
    <w:p w:rsidR="00574743" w:rsidRPr="00574743" w:rsidRDefault="00574743" w:rsidP="00574743">
      <w:pPr>
        <w:pStyle w:val="Corpotesto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574743" w:rsidRDefault="00574743" w:rsidP="0057474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 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nessuna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quanto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dal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</w:t>
      </w:r>
      <w:proofErr w:type="gram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n. 39/2013</w:t>
      </w:r>
      <w:proofErr w:type="gram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dall’art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53, del</w:t>
      </w:r>
      <w:proofErr w:type="gram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proofErr w:type="gram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 n. 165/2001; 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574743" w:rsidRPr="00574743" w:rsidRDefault="00574743" w:rsidP="00574743">
      <w:pPr>
        <w:pStyle w:val="Corpotesto"/>
        <w:tabs>
          <w:tab w:val="left" w:pos="707"/>
        </w:tabs>
        <w:spacing w:after="0"/>
        <w:ind w:left="70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cui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sussistano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situazioni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stesse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sono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seguenti</w:t>
      </w:r>
      <w:proofErr w:type="spellEnd"/>
      <w:r w:rsidRPr="005747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4B5EDE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potenziale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53, comma 14,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n. 165/2001,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possano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interferire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l’esercizio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combinato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disposto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artt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2 e 7 del D.P.R. 16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2013 n. 62,  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l’esercizio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coinvolge,direttamente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indirettamente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 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finanziari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economicI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altri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propri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affini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entro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secondo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grado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coniuge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conviventi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oppure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con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abbia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rapporti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frequentazione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abituale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né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soggetti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organizzazioni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egli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coniuge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abbia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causa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pendente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grave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inimicizia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rapporti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credito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debito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significativi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soggetti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organizzazioni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tutore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curatore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procuratore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agente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effettivo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associazioni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riconosciute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comitati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società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stabilimenti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amministratore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gerente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dirigente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trovarsi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nessuna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condizioni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incompatibilità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inconferibilità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specificatamente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l’attuazione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iniziative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rientranti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nell’ambito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cui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all’Avviso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pubblico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conoscenza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potrà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revocato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qualsiasi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qualora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dovesse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accertare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sussistenza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situazione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conflitto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interesse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diversamente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risolvibile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conoscenza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potrà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revocato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qualsiasi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qualora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l’Amministrazione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verifichi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mancato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possesso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requisiti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e/o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titoli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dal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soggetto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ovvero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cui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verifiche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sulle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informazioni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indicate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fase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selezione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risultassero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negative,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ferme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sanzioni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previste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falsa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dalla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normativa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vigente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 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aver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piena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cognizione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D.M. 26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2022, n. 105,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recante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Codice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Comportamento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dipendenti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Ministero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dell’istruzione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merito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impegnarsi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comunicare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tempestivamente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all’Istituzione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conferente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eventuali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variazioni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dovessero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intervenire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corso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svolgimento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Pr="00700456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impegnarsi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altresì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comunicare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all’Istituzione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scolastica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qualsiasi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altra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circostanza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sopravvenuta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carattere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ostativo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rispetto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all’espletamento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dell’incarico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</w:p>
    <w:p w:rsidR="004B5EDE" w:rsidRDefault="004B5EDE" w:rsidP="004B5EDE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gram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</w:t>
      </w:r>
      <w:proofErr w:type="gram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informato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/a,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sensi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dell’art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13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Regolamento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(UE) 2016/679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Parlamento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europeo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Consiglio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del 27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2016 e del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decreto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legislativo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30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giugno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2003, n. 196, circa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il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trattamento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personali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raccolti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e, in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particolare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saranno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trattati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anche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strumenti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informatici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esclusivamente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finalità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per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quali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dichiarazioni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vengono</w:t>
      </w:r>
      <w:proofErr w:type="spellEnd"/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rese.</w:t>
      </w:r>
    </w:p>
    <w:p w:rsidR="00574743" w:rsidRPr="00700456" w:rsidRDefault="00574743" w:rsidP="00574743">
      <w:pPr>
        <w:pStyle w:val="Corpotesto"/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B5EDE" w:rsidRPr="00700456" w:rsidRDefault="004B5EDE" w:rsidP="004B5EDE">
      <w:pPr>
        <w:pStyle w:val="Corpotesto"/>
        <w:spacing w:after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8" w:name="parent_element34af8e1f417b9"/>
      <w:bookmarkStart w:id="19" w:name="preview_cont96eba499dfcb1"/>
      <w:bookmarkEnd w:id="18"/>
      <w:bookmarkEnd w:id="19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proofErr w:type="spell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Luogo</w:t>
      </w:r>
      <w:proofErr w:type="spell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>_ ,</w:t>
      </w:r>
      <w:proofErr w:type="gramEnd"/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__________</w:t>
      </w:r>
    </w:p>
    <w:p w:rsidR="004B5EDE" w:rsidRPr="00700456" w:rsidRDefault="004B5EDE" w:rsidP="004B5EDE">
      <w:pPr>
        <w:pStyle w:val="Corpotesto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045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70045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Firma ________________________________</w:t>
      </w:r>
    </w:p>
    <w:p w:rsidR="004B5EDE" w:rsidRDefault="004B5EDE" w:rsidP="004B5EDE"/>
    <w:p w:rsidR="00E814B6" w:rsidRDefault="00E814B6"/>
    <w:sectPr w:rsidR="00E814B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F68"/>
    <w:multiLevelType w:val="multilevel"/>
    <w:tmpl w:val="D4D6B7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651707B"/>
    <w:multiLevelType w:val="hybridMultilevel"/>
    <w:tmpl w:val="D66E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DE"/>
    <w:rsid w:val="004B5EDE"/>
    <w:rsid w:val="00574743"/>
    <w:rsid w:val="00721688"/>
    <w:rsid w:val="007D4926"/>
    <w:rsid w:val="008E3C35"/>
    <w:rsid w:val="00A87510"/>
    <w:rsid w:val="00E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A224"/>
  <w15:chartTrackingRefBased/>
  <w15:docId w15:val="{3600984C-4097-4A71-ABB9-58748C65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EDE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4B5ED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B5ED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4B5EDE"/>
    <w:rPr>
      <w:i/>
      <w:iCs/>
    </w:rPr>
  </w:style>
  <w:style w:type="character" w:customStyle="1" w:styleId="StrongEmphasis">
    <w:name w:val="Strong Emphasis"/>
    <w:qFormat/>
    <w:rsid w:val="004B5EDE"/>
    <w:rPr>
      <w:b/>
      <w:bCs/>
    </w:rPr>
  </w:style>
  <w:style w:type="paragraph" w:styleId="Corpotesto">
    <w:name w:val="Body Text"/>
    <w:basedOn w:val="Normale"/>
    <w:link w:val="CorpotestoCarattere"/>
    <w:rsid w:val="004B5EDE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4B5EDE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2025-03-21T14:01:00Z</dcterms:created>
  <dcterms:modified xsi:type="dcterms:W3CDTF">2025-03-21T14:10:00Z</dcterms:modified>
</cp:coreProperties>
</file>